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E9B2" w14:textId="77777777" w:rsidR="001143BE" w:rsidRDefault="00332A1A" w:rsidP="00431B99">
      <w:pPr>
        <w:jc w:val="both"/>
      </w:pPr>
      <w:r>
        <w:t>EXTRALARGE</w:t>
      </w:r>
    </w:p>
    <w:p w14:paraId="0012F5DC" w14:textId="3744C64D" w:rsidR="001143BE" w:rsidRDefault="00332A1A" w:rsidP="00431B99">
      <w:pPr>
        <w:jc w:val="both"/>
      </w:pPr>
      <w:r>
        <w:t xml:space="preserve">Impermeabilizzazione di sottotetti, coperture piane, muri contro terra, fioriere, giardini pensili, ripristino </w:t>
      </w:r>
      <w:r w:rsidR="0073293D">
        <w:t>dell’impermeabilità di</w:t>
      </w:r>
      <w:r>
        <w:t xml:space="preserve"> manti bituminosi mediante l’utilizzo di guaina impermeabilizzante in pasta EXTRALARGE (CIMAR) con allungamento a rottura del 1.000%</w:t>
      </w:r>
      <w:r w:rsidR="00A91186">
        <w:t>;</w:t>
      </w:r>
      <w:r>
        <w:t xml:space="preserve"> per un consumo medio di circa 2,</w:t>
      </w:r>
      <w:r w:rsidR="00A92B89">
        <w:t xml:space="preserve">5 kg al m² </w:t>
      </w:r>
      <w:r w:rsidR="00A91186">
        <w:t xml:space="preserve">, </w:t>
      </w:r>
      <w:r w:rsidR="00A92B89">
        <w:t xml:space="preserve">da applicare in due </w:t>
      </w:r>
      <w:r w:rsidR="0073293D">
        <w:t>mani</w:t>
      </w:r>
      <w:r w:rsidR="00A92B89">
        <w:t xml:space="preserve">, </w:t>
      </w:r>
      <w:r w:rsidR="00A91186">
        <w:t>va dato prima il primer</w:t>
      </w:r>
      <w:r w:rsidR="00A92B89">
        <w:t xml:space="preserve"> bituminoso idoneo (tipo PRIMER 70M della CIMAR)</w:t>
      </w:r>
      <w:r w:rsidR="0073293D">
        <w:t xml:space="preserve">. Il </w:t>
      </w:r>
      <w:r>
        <w:t>prodott</w:t>
      </w:r>
      <w:r w:rsidR="0073293D">
        <w:t>o deve essere rinforzato con</w:t>
      </w:r>
      <w:r>
        <w:t xml:space="preserve"> un’armatura in tessuto non tessuto</w:t>
      </w:r>
      <w:r w:rsidR="0073293D">
        <w:t xml:space="preserve"> di poliestere e fibra di vetro (Tessuto</w:t>
      </w:r>
      <w:r>
        <w:t xml:space="preserve"> </w:t>
      </w:r>
      <w:r w:rsidR="0073293D">
        <w:t xml:space="preserve">Potenzio </w:t>
      </w:r>
      <w:r>
        <w:t>CIMAR).</w:t>
      </w:r>
    </w:p>
    <w:p w14:paraId="2EFF2ED1" w14:textId="77777777" w:rsidR="00A14172" w:rsidRPr="00021151" w:rsidRDefault="00A14172" w:rsidP="00A14172">
      <w:pPr>
        <w:ind w:firstLine="708"/>
      </w:pPr>
    </w:p>
    <w:sectPr w:rsidR="00A14172" w:rsidRPr="00021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D28A7"/>
    <w:multiLevelType w:val="multilevel"/>
    <w:tmpl w:val="44921638"/>
    <w:lvl w:ilvl="0">
      <w:start w:val="1"/>
      <w:numFmt w:val="decimal"/>
      <w:pStyle w:val="ElencopuntatoLivello1"/>
      <w:lvlText w:val="(%1)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151"/>
    <w:rsid w:val="00021151"/>
    <w:rsid w:val="00051DF7"/>
    <w:rsid w:val="000B3149"/>
    <w:rsid w:val="001143BE"/>
    <w:rsid w:val="00235987"/>
    <w:rsid w:val="002A26DC"/>
    <w:rsid w:val="002E1258"/>
    <w:rsid w:val="00332A1A"/>
    <w:rsid w:val="003828C8"/>
    <w:rsid w:val="00431B99"/>
    <w:rsid w:val="004D33EE"/>
    <w:rsid w:val="0050312A"/>
    <w:rsid w:val="006F6D18"/>
    <w:rsid w:val="0073293D"/>
    <w:rsid w:val="00806C8E"/>
    <w:rsid w:val="00815A90"/>
    <w:rsid w:val="008B7158"/>
    <w:rsid w:val="008F36D2"/>
    <w:rsid w:val="00914DF0"/>
    <w:rsid w:val="00A14172"/>
    <w:rsid w:val="00A91186"/>
    <w:rsid w:val="00A92B89"/>
    <w:rsid w:val="00AF30A1"/>
    <w:rsid w:val="00B1575D"/>
    <w:rsid w:val="00BC1CCA"/>
    <w:rsid w:val="00C55096"/>
    <w:rsid w:val="00C75EB1"/>
    <w:rsid w:val="00D16DB4"/>
    <w:rsid w:val="00D73A3B"/>
    <w:rsid w:val="00EA7B71"/>
    <w:rsid w:val="00F2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F627"/>
  <w15:docId w15:val="{544078BA-3840-4614-AC6A-B97529DF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puntatoLivello1">
    <w:name w:val="Elenco puntato Livello1"/>
    <w:basedOn w:val="Normale"/>
    <w:next w:val="Normale"/>
    <w:link w:val="ElencopuntatoLivello1Carattere"/>
    <w:qFormat/>
    <w:rsid w:val="00021151"/>
    <w:pPr>
      <w:numPr>
        <w:numId w:val="1"/>
      </w:numPr>
      <w:spacing w:before="120" w:after="40"/>
      <w:jc w:val="both"/>
      <w:outlineLvl w:val="0"/>
    </w:pPr>
    <w:rPr>
      <w:rFonts w:ascii="Arial" w:eastAsiaTheme="minorEastAsia" w:hAnsi="Arial"/>
      <w:sz w:val="20"/>
      <w:szCs w:val="24"/>
    </w:rPr>
  </w:style>
  <w:style w:type="character" w:customStyle="1" w:styleId="ElencopuntatoLivello1Carattere">
    <w:name w:val="Elenco puntato Livello1 Carattere"/>
    <w:basedOn w:val="Carpredefinitoparagrafo"/>
    <w:link w:val="ElencopuntatoLivello1"/>
    <w:rsid w:val="00021151"/>
    <w:rPr>
      <w:rFonts w:ascii="Arial" w:eastAsiaTheme="minorEastAsia" w:hAnsi="Arial"/>
      <w:sz w:val="20"/>
      <w:szCs w:val="24"/>
    </w:rPr>
  </w:style>
  <w:style w:type="paragraph" w:customStyle="1" w:styleId="TestoBase">
    <w:name w:val="* Testo Base"/>
    <w:basedOn w:val="Normale"/>
    <w:uiPriority w:val="99"/>
    <w:rsid w:val="001143BE"/>
    <w:pPr>
      <w:suppressAutoHyphens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Montserrat" w:eastAsiaTheme="minorEastAsia" w:hAnsi="Montserrat" w:cs="Montserrat"/>
      <w:color w:val="000000"/>
      <w:sz w:val="18"/>
      <w:szCs w:val="18"/>
      <w:lang w:eastAsia="it-IT"/>
    </w:rPr>
  </w:style>
  <w:style w:type="paragraph" w:customStyle="1" w:styleId="NomeProdotto">
    <w:name w:val="* Nome Prodotto"/>
    <w:basedOn w:val="TestoBase"/>
    <w:uiPriority w:val="99"/>
    <w:rsid w:val="001143BE"/>
    <w:pPr>
      <w:jc w:val="left"/>
    </w:pPr>
    <w:rPr>
      <w:b/>
      <w:bCs/>
      <w:sz w:val="20"/>
      <w:szCs w:val="20"/>
    </w:rPr>
  </w:style>
  <w:style w:type="paragraph" w:customStyle="1" w:styleId="DatiTecnici">
    <w:name w:val="* Dati Tecnici"/>
    <w:basedOn w:val="Normale"/>
    <w:uiPriority w:val="99"/>
    <w:rsid w:val="001143BE"/>
    <w:pPr>
      <w:tabs>
        <w:tab w:val="left" w:pos="5460"/>
      </w:tabs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Montserrat" w:eastAsiaTheme="minorEastAsia" w:hAnsi="Montserrat" w:cs="Montserrat"/>
      <w:color w:val="000000"/>
      <w:sz w:val="18"/>
      <w:szCs w:val="18"/>
      <w:lang w:eastAsia="it-IT"/>
    </w:rPr>
  </w:style>
  <w:style w:type="paragraph" w:customStyle="1" w:styleId="DatiTecniciBold">
    <w:name w:val="* Dati Tecnici Bold"/>
    <w:basedOn w:val="Normale"/>
    <w:uiPriority w:val="99"/>
    <w:rsid w:val="001143BE"/>
    <w:pPr>
      <w:tabs>
        <w:tab w:val="left" w:pos="5460"/>
      </w:tabs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Montserrat" w:eastAsiaTheme="minorEastAsia" w:hAnsi="Montserrat" w:cs="Montserrat"/>
      <w:b/>
      <w:bCs/>
      <w:color w:val="000000"/>
      <w:sz w:val="18"/>
      <w:szCs w:val="18"/>
      <w:lang w:eastAsia="it-IT"/>
    </w:rPr>
  </w:style>
  <w:style w:type="character" w:customStyle="1" w:styleId="Bold">
    <w:name w:val="* Bold"/>
    <w:uiPriority w:val="99"/>
    <w:rsid w:val="001143BE"/>
    <w:rPr>
      <w:rFonts w:ascii="Montserrat" w:hAnsi="Montserrat" w:cs="Montserra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Pancrazio</cp:lastModifiedBy>
  <cp:revision>38</cp:revision>
  <cp:lastPrinted>2021-12-03T14:16:00Z</cp:lastPrinted>
  <dcterms:created xsi:type="dcterms:W3CDTF">2021-11-23T14:54:00Z</dcterms:created>
  <dcterms:modified xsi:type="dcterms:W3CDTF">2022-02-11T15:18:00Z</dcterms:modified>
</cp:coreProperties>
</file>